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FEB" w:rsidRDefault="00D74FEB" w:rsidP="00D74FEB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1406A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b/>
          <w:bCs/>
          <w:color w:val="01406A"/>
          <w:sz w:val="28"/>
          <w:szCs w:val="28"/>
          <w:lang w:eastAsia="ru-RU"/>
        </w:rPr>
        <w:fldChar w:fldCharType="begin"/>
      </w:r>
      <w:r w:rsidRPr="00D74FEB">
        <w:rPr>
          <w:rFonts w:ascii="Times New Roman" w:eastAsia="Times New Roman" w:hAnsi="Times New Roman" w:cs="Times New Roman"/>
          <w:b/>
          <w:bCs/>
          <w:color w:val="01406A"/>
          <w:sz w:val="28"/>
          <w:szCs w:val="28"/>
          <w:lang w:eastAsia="ru-RU"/>
        </w:rPr>
        <w:instrText xml:space="preserve"> HYPERLINK "https://vasilievka.by/index.php/informatsiya-dlya-rodstvennikov-i-poseshchayushchikh/pravila-poseshcheniya-prozhivayushchikh-v-dome-internate" </w:instrText>
      </w:r>
      <w:r w:rsidRPr="00D74FEB">
        <w:rPr>
          <w:rFonts w:ascii="Times New Roman" w:eastAsia="Times New Roman" w:hAnsi="Times New Roman" w:cs="Times New Roman"/>
          <w:b/>
          <w:bCs/>
          <w:color w:val="01406A"/>
          <w:sz w:val="28"/>
          <w:szCs w:val="28"/>
          <w:lang w:eastAsia="ru-RU"/>
        </w:rPr>
        <w:fldChar w:fldCharType="separate"/>
      </w:r>
      <w:r w:rsidRPr="00D74FEB">
        <w:rPr>
          <w:rFonts w:ascii="Times New Roman" w:eastAsia="Times New Roman" w:hAnsi="Times New Roman" w:cs="Times New Roman"/>
          <w:b/>
          <w:bCs/>
          <w:color w:val="545C6B"/>
          <w:sz w:val="28"/>
          <w:szCs w:val="28"/>
          <w:bdr w:val="none" w:sz="0" w:space="0" w:color="auto" w:frame="1"/>
          <w:lang w:eastAsia="ru-RU"/>
        </w:rPr>
        <w:t xml:space="preserve">Правила посещения </w:t>
      </w:r>
      <w:proofErr w:type="gramStart"/>
      <w:r w:rsidRPr="00D74FEB">
        <w:rPr>
          <w:rFonts w:ascii="Times New Roman" w:eastAsia="Times New Roman" w:hAnsi="Times New Roman" w:cs="Times New Roman"/>
          <w:b/>
          <w:bCs/>
          <w:color w:val="545C6B"/>
          <w:sz w:val="28"/>
          <w:szCs w:val="28"/>
          <w:bdr w:val="none" w:sz="0" w:space="0" w:color="auto" w:frame="1"/>
          <w:lang w:eastAsia="ru-RU"/>
        </w:rPr>
        <w:t>проживающих</w:t>
      </w:r>
      <w:proofErr w:type="gramEnd"/>
      <w:r w:rsidRPr="00D74FEB">
        <w:rPr>
          <w:rFonts w:ascii="Times New Roman" w:eastAsia="Times New Roman" w:hAnsi="Times New Roman" w:cs="Times New Roman"/>
          <w:b/>
          <w:bCs/>
          <w:color w:val="545C6B"/>
          <w:sz w:val="28"/>
          <w:szCs w:val="28"/>
          <w:bdr w:val="none" w:sz="0" w:space="0" w:color="auto" w:frame="1"/>
          <w:lang w:eastAsia="ru-RU"/>
        </w:rPr>
        <w:t xml:space="preserve"> в доме-интернате</w:t>
      </w:r>
      <w:r w:rsidRPr="00D74FEB">
        <w:rPr>
          <w:rFonts w:ascii="Times New Roman" w:eastAsia="Times New Roman" w:hAnsi="Times New Roman" w:cs="Times New Roman"/>
          <w:b/>
          <w:bCs/>
          <w:color w:val="01406A"/>
          <w:sz w:val="28"/>
          <w:szCs w:val="28"/>
          <w:lang w:eastAsia="ru-RU"/>
        </w:rPr>
        <w:fldChar w:fldCharType="end"/>
      </w:r>
    </w:p>
    <w:p w:rsidR="00D74FEB" w:rsidRPr="00D74FEB" w:rsidRDefault="00D74FEB" w:rsidP="00D74FEB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1406A"/>
          <w:sz w:val="28"/>
          <w:szCs w:val="28"/>
          <w:lang w:eastAsia="ru-RU"/>
        </w:rPr>
      </w:pP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Посещение граждан, проживающих в доме-интернате родственниками и знакомыми не должно нарушать установленный в учреждении распорядок дня.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Вход на территорию осуществляется на основании документа, удостоверяющего личность.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Фото и видеосъемка на территории учреждения производится только с разрешения администрации.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Посетители должны соблюдать этические нормы поведения: корректно общаться с проживающими, их родственниками, медицинским персоналом и сотрудниками дома-интерната.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П</w:t>
      </w:r>
      <w:bookmarkStart w:id="0" w:name="_GoBack"/>
      <w:bookmarkEnd w:id="0"/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остовые медицинские сестры обязаны передавать в администрацию дома-интерната сведения о нарушениях родственниками проживающих режима и правил посещения.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Все посещения отражаются в журнале посещений на вахте. </w:t>
      </w:r>
      <w:proofErr w:type="gramStart"/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Встречи проживающих с посетителями проводятся в специально отведенных помещениях.</w:t>
      </w:r>
      <w:proofErr w:type="gramEnd"/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 По желанию посетителей и проживающих (при отсутствии медицинских противопоказаний) они могут совершать прогулки на территории интерната. При этом администрация учреждения оставляет за собой право ограничивать территорию для прогулок в случае проведения строительно-монтажных работ, в целях соблюдения требований техники безопасности.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Посетителям разрешается передавать проживающим продукты питания, разрешенные к передаче, в присутствии и под контролем медицинской сестры.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Посещение проживающих детьми до 16 лет должно быть согласовано с администрацией.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В целях обеспечения безопасности проживающих и соблюдения мер противопожарной безопасности </w:t>
      </w:r>
      <w:r w:rsidRPr="00D74FEB">
        <w:rPr>
          <w:rFonts w:ascii="Times New Roman" w:eastAsia="Times New Roman" w:hAnsi="Times New Roman" w:cs="Times New Roman"/>
          <w:i/>
          <w:iCs/>
          <w:color w:val="555555"/>
          <w:sz w:val="28"/>
          <w:szCs w:val="28"/>
          <w:lang w:eastAsia="ru-RU"/>
        </w:rPr>
        <w:t>посетителям категорически запрещено</w:t>
      </w: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: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курить на территории дома-интерната;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проносить алкогольные напитки, наркотические и психотропные вещества;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proofErr w:type="gramStart"/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передавать проживающим табачные изделия, зажигалки, спички (табачные изделия и</w:t>
      </w:r>
      <w:proofErr w:type="gramEnd"/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курительные принадлежности передаются только медицинскому персоналу);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холодное и огнестрельное оружие, газовое и травматическое оружие, боеприпасы,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средства самообороны и электрошоковые устройства;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взрывчатые, пиротехнические, радиоактивные, отравляющие, ядовитые,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легковоспламеняющиеся, химически активные предметы и вещества;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проводить на территорию животных.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НЕ ПОДВЕРГАЙТЕ опасности жизнь и здоровье не только своих близких, но и всех лиц, проживающих и работающих в учреждении;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lastRenderedPageBreak/>
        <w:t xml:space="preserve">Посещение </w:t>
      </w:r>
      <w:proofErr w:type="gramStart"/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проживающих</w:t>
      </w:r>
      <w:proofErr w:type="gramEnd"/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 запрещено: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в ночное время;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в период карантина;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для лиц, находящихся в состоянии алкогольного или наркотического опьянения;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при наличии у родственников (или знакомых) проживающих признаков инфекционного  заболевания, простуды;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при наличии медицинских противопоказаний </w:t>
      </w:r>
      <w:proofErr w:type="gramStart"/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у</w:t>
      </w:r>
      <w:proofErr w:type="gramEnd"/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 проживающих.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 xml:space="preserve">Время посещения </w:t>
      </w:r>
      <w:proofErr w:type="gramStart"/>
      <w:r w:rsidRPr="00D74FE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проживающих</w:t>
      </w:r>
      <w:proofErr w:type="gramEnd"/>
      <w:r w:rsidRPr="00D74FE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: с 09.00 до 17.30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Инструкция по приему передач: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Прием передач осуществляется ежедневно с 09.00 до 17.00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К передаче </w:t>
      </w: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u w:val="single"/>
          <w:bdr w:val="none" w:sz="0" w:space="0" w:color="auto" w:frame="1"/>
          <w:lang w:eastAsia="ru-RU"/>
        </w:rPr>
        <w:t>РАЗРЕШЕНЫ</w:t>
      </w:r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 xml:space="preserve"> только продукты </w:t>
      </w:r>
      <w:proofErr w:type="gramStart"/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согласно перечня</w:t>
      </w:r>
      <w:proofErr w:type="gramEnd"/>
      <w:r w:rsidRPr="00D74FEB">
        <w:rPr>
          <w:rFonts w:ascii="Times New Roman" w:eastAsia="Times New Roman" w:hAnsi="Times New Roman" w:cs="Times New Roman"/>
          <w:color w:val="555555"/>
          <w:sz w:val="28"/>
          <w:szCs w:val="28"/>
          <w:bdr w:val="none" w:sz="0" w:space="0" w:color="auto" w:frame="1"/>
          <w:lang w:eastAsia="ru-RU"/>
        </w:rPr>
        <w:t> разрешенных для передачи продуктов</w:t>
      </w:r>
    </w:p>
    <w:p w:rsidR="00D74FEB" w:rsidRPr="00D74FEB" w:rsidRDefault="00D74FEB" w:rsidP="00D74FEB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D74FE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ru-RU"/>
        </w:rPr>
        <w:t>ПЕРЕЧЕНЬ:</w:t>
      </w:r>
    </w:p>
    <w:p w:rsidR="00A37F9A" w:rsidRPr="00D74FEB" w:rsidRDefault="00A37F9A">
      <w:pPr>
        <w:rPr>
          <w:rFonts w:ascii="Times New Roman" w:hAnsi="Times New Roman" w:cs="Times New Roman"/>
          <w:sz w:val="28"/>
          <w:szCs w:val="28"/>
        </w:rPr>
      </w:pPr>
    </w:p>
    <w:sectPr w:rsidR="00A37F9A" w:rsidRPr="00D74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EB"/>
    <w:rsid w:val="00A37F9A"/>
    <w:rsid w:val="00D7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F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0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2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63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2024-06-03T09:29:00Z</cp:lastPrinted>
  <dcterms:created xsi:type="dcterms:W3CDTF">2024-06-03T09:28:00Z</dcterms:created>
  <dcterms:modified xsi:type="dcterms:W3CDTF">2024-06-03T09:32:00Z</dcterms:modified>
</cp:coreProperties>
</file>